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3"/>
    <w:p>
      <w:pPr>
        <w:pStyle w:val="Heading1"/>
      </w:pPr>
      <w:r>
        <w:t xml:space="preserve">Homiletics Analysis: Psalms 53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53 is a wisdom psalm framed as a divine audit of humanity. It opens with the declaration of the fool (</w:t>
      </w:r>
      <w:r>
        <w:rPr>
          <w:i/>
          <w:iCs/>
        </w:rPr>
        <w:t xml:space="preserve">nāḇāl</w:t>
      </w:r>
      <w:r>
        <w:t xml:space="preserve">) — not the intellectually deficient but the morally self-sufficient, the one who has functionally excluded God from his reckoning. From that premise, God Himself descends to survey the sons of men, seeking any who understand, any who seek after Him. The verdict is universal and devastating: all have turned aside, all together have become corrupt, there is none who does good, not even one. The middle section pivots to address those who do evil — specifically those who devour God’s people and do not call upon Him — with the threat of divine terror and shame. The psalm closes with a longing cry for Israel’s salvation from Zion, anticipating the rejoicing that will follow when God restores His people.</w:t>
      </w:r>
    </w:p>
    <w:p>
      <w:pPr>
        <w:pStyle w:val="BodyText"/>
      </w:pPr>
      <w:r>
        <w:t xml:space="preserve">The psalm is nearly identical to Psalm 14, with the most notable differences being the substitution of</w:t>
      </w:r>
      <w:r>
        <w:t xml:space="preserve"> </w:t>
      </w:r>
      <w:r>
        <w:rPr>
          <w:i/>
          <w:iCs/>
        </w:rPr>
        <w:t xml:space="preserve">Elohim</w:t>
      </w:r>
      <w:r>
        <w:t xml:space="preserve"> </w:t>
      </w:r>
      <w:r>
        <w:t xml:space="preserve">for</w:t>
      </w:r>
      <w:r>
        <w:t xml:space="preserve"> </w:t>
      </w:r>
      <w:r>
        <w:rPr>
          <w:i/>
          <w:iCs/>
        </w:rPr>
        <w:t xml:space="preserve">YHWH</w:t>
      </w:r>
      <w:r>
        <w:t xml:space="preserve"> </w:t>
      </w:r>
      <w:r>
        <w:t xml:space="preserve">throughout (reflecting the Elohistic Psalter, Psalms 42–83) and a variant reading in verse 5 that intensifies the judgment against the oppressors. Psalm 53 is not a careless duplicate — it is a deliberate re-presentation of the same divine verdict, placed in a different canonical position to do different work.</w:t>
      </w:r>
    </w:p>
    <w:p>
      <w:pPr>
        <w:pStyle w:val="BodyText"/>
      </w:pPr>
      <w:r>
        <w:rPr>
          <w:b/>
          <w:bCs/>
        </w:rPr>
        <w:t xml:space="preserve">This Text — Intent</w:t>
      </w:r>
    </w:p>
    <w:p>
      <w:pPr>
        <w:pStyle w:val="BodyText"/>
      </w:pPr>
      <w:r>
        <w:t xml:space="preserve">God is seeking to shatter every form of practical atheism — the functional exclusion of God from the ordering of one’s life and conscience — by confronting the reader with the divine gaze itself. The intent is not merely to establish doctrinal universal depravity (though it does that) but to produce a crisis of recognition:</w:t>
      </w:r>
      <w:r>
        <w:t xml:space="preserve"> </w:t>
      </w:r>
      <w:r>
        <w:rPr>
          <w:i/>
          <w:iCs/>
        </w:rPr>
        <w:t xml:space="preserve">the fool is not the obvious unbeliever out there — the fool is anyone, including the religious reader, who has organized life around self rather than God.</w:t>
      </w:r>
      <w:r>
        <w:t xml:space="preserve"> </w:t>
      </w:r>
      <w:r>
        <w:t xml:space="preserve">The closing verse ensures that the psalm does not end in despair but in longing and hope, anchoring the reader’s only escape from the divine verdict not in self-correction but in God’s own act of salvation from Zion.</w:t>
      </w:r>
    </w:p>
    <w:p>
      <w:r>
        <w:pict>
          <v:rect style="width:0;height:1.5pt" o:hralign="center" o:hrstd="t" o:hr="t"/>
        </w:pict>
      </w:r>
    </w:p>
    <w:p>
      <w:pPr>
        <w:pStyle w:val="FirstParagraph"/>
      </w:pPr>
      <w:r>
        <w:rPr>
          <w:b/>
          <w:bCs/>
        </w:rPr>
        <w:t xml:space="preserve">Subject Sentence:</w:t>
      </w:r>
      <w:r>
        <w:t xml:space="preserve"> </w:t>
      </w:r>
      <w:r>
        <w:t xml:space="preserve">God’s comprehensive audit of humanity exposes universal corruption and the fool’s fatal self-sufficiency.</w:t>
      </w:r>
    </w:p>
    <w:p>
      <w:r>
        <w:pict>
          <v:rect style="width:0;height:1.5pt" o:hralign="center" o:hrstd="t" o:hr="t"/>
        </w:pict>
      </w:r>
    </w:p>
    <w:p>
      <w:pPr>
        <w:pStyle w:val="FirstParagraph"/>
      </w:pPr>
      <w:r>
        <w:rPr>
          <w:b/>
          <w:bCs/>
        </w:rPr>
        <w:t xml:space="preserve">Primary Claim:</w:t>
      </w:r>
      <w:r>
        <w:t xml:space="preserve"> </w:t>
      </w:r>
      <w:r>
        <w:t xml:space="preserve">God looks down on the whole of humanity not as a distant observer but as an active judge, and His verdict — that there is none who seeks Him, none who does good — is designed to drive every reader out of self-reliance and into the only salvation that can come: the one God Himself provides from Zion.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i/>
          <w:iCs/>
        </w:rPr>
        <w:t xml:space="preserve">nāḇāl</w:t>
      </w:r>
      <w:r>
        <w:rPr>
          <w:b/>
          <w:bCs/>
        </w:rPr>
        <w:t xml:space="preserve"> </w:t>
      </w:r>
      <w:r>
        <w:rPr>
          <w:b/>
          <w:bCs/>
        </w:rPr>
        <w:t xml:space="preserve">(</w:t>
      </w:r>
      <w:r>
        <w:rPr>
          <w:b/>
          <w:bCs/>
        </w:rPr>
        <w:t xml:space="preserve">“fool”</w:t>
      </w:r>
      <w:r>
        <w:rPr>
          <w:b/>
          <w:bCs/>
        </w:rPr>
        <w:t xml:space="preserve">) in verse 1</w:t>
      </w:r>
    </w:p>
    <w:p>
      <w:pPr>
        <w:pStyle w:val="BodyText"/>
      </w:pPr>
      <w:r>
        <w:t xml:space="preserve">The most critical interpretive decision in this psalm is the nature of the fool’s declaration,</w:t>
      </w:r>
      <w:r>
        <w:t xml:space="preserve"> </w:t>
      </w:r>
      <w:r>
        <w:t xml:space="preserve">“There is no God.”</w:t>
      </w:r>
      <w:r>
        <w:t xml:space="preserve"> </w:t>
      </w:r>
      <w:r>
        <w:t xml:space="preserve">Several traditions have read this as a description of speculative atheism — the intellectual denial of God’s existence. This reading misses the Hebrew force of</w:t>
      </w:r>
      <w:r>
        <w:t xml:space="preserve"> </w:t>
      </w:r>
      <w:r>
        <w:rPr>
          <w:i/>
          <w:iCs/>
        </w:rPr>
        <w:t xml:space="preserve">nāḇāl</w:t>
      </w:r>
      <w:r>
        <w:t xml:space="preserve">, which throughout the Old Testament wisdom literature denotes not cognitive deficiency but moral-practical failure: the person who lives as though God were not in the reckoning, regardless of what they might formally affirm. The Psalter’s own context confirms this — the fool is described not by what he thinks in abstraction but by what he</w:t>
      </w:r>
      <w:r>
        <w:t xml:space="preserve"> </w:t>
      </w:r>
      <w:r>
        <w:rPr>
          <w:i/>
          <w:iCs/>
        </w:rPr>
        <w:t xml:space="preserve">does</w:t>
      </w:r>
      <w:r>
        <w:t xml:space="preserve"> </w:t>
      </w:r>
      <w:r>
        <w:t xml:space="preserve">(</w:t>
      </w:r>
      <w:r>
        <w:t xml:space="preserve">“they are corrupt, they do abominable deeds, there is none who does good”</w:t>
      </w:r>
      <w:r>
        <w:t xml:space="preserve">). The fool’s atheism is practical, not propositional. This distinction matters enormously for application: the psalm is not addressing a class of secular philosophers but anyone — including religious people — who has functionally organized their life without reference to the living God.</w:t>
      </w:r>
    </w:p>
    <w:p>
      <w:pPr>
        <w:pStyle w:val="BodyText"/>
      </w:pPr>
      <w:r>
        <w:rPr>
          <w:b/>
          <w:bCs/>
        </w:rPr>
        <w:t xml:space="preserve">The scope of</w:t>
      </w:r>
      <w:r>
        <w:rPr>
          <w:b/>
          <w:bCs/>
        </w:rPr>
        <w:t xml:space="preserve"> </w:t>
      </w:r>
      <w:r>
        <w:rPr>
          <w:b/>
          <w:bCs/>
        </w:rPr>
        <w:t xml:space="preserve">“none who does good”</w:t>
      </w:r>
      <w:r>
        <w:rPr>
          <w:b/>
          <w:bCs/>
        </w:rPr>
        <w:t xml:space="preserve"> </w:t>
      </w:r>
      <w:r>
        <w:rPr>
          <w:b/>
          <w:bCs/>
        </w:rPr>
        <w:t xml:space="preserve">(vv. 2-3)</w:t>
      </w:r>
    </w:p>
    <w:p>
      <w:pPr>
        <w:pStyle w:val="BodyText"/>
      </w:pPr>
      <w:r>
        <w:t xml:space="preserve">A recurring interpretive temptation, especially in moralistic preaching traditions, is to soften the universal verdict by contextualizing it as God’s assessment of a particular wicked generation or the pagan nations surrounding Israel. This reading cannot survive the text — the divine survey is explicitly of</w:t>
      </w:r>
      <w:r>
        <w:t xml:space="preserve"> </w:t>
      </w:r>
      <w:r>
        <w:t xml:space="preserve">“the children of man”</w:t>
      </w:r>
      <w:r>
        <w:t xml:space="preserve"> </w:t>
      </w:r>
      <w:r>
        <w:t xml:space="preserve">(</w:t>
      </w:r>
      <w:r>
        <w:rPr>
          <w:i/>
          <w:iCs/>
        </w:rPr>
        <w:t xml:space="preserve">bĕnê ʾādām</w:t>
      </w:r>
      <w:r>
        <w:t xml:space="preserve">), the whole of humanity, and the conclusion is emphatic:</w:t>
      </w:r>
      <w:r>
        <w:t xml:space="preserve"> </w:t>
      </w:r>
      <w:r>
        <w:t xml:space="preserve">“all have turned aside… there is none who does good, not even one.”</w:t>
      </w:r>
      <w:r>
        <w:t xml:space="preserve"> </w:t>
      </w:r>
      <w:r>
        <w:t xml:space="preserve">Paul’s citation of this passage in Romans 3:10-12 is not an imposition on the text but its natural and intended scope — the passage teaches structural, universal human corruption, not situational or national failure. Reformed and Lutheran readings are aligned here. Wesleyan/Arminian readings that qualify the universality to protect the freedom of the will impose a conclusion the text resists. The Reformed reading of total depravity — that no part of the human being is unaffected by sin’s corruption, and that none apart from grace seeks God — is what the text itself claims and what Paul correctly deploys it to establish.</w:t>
      </w:r>
    </w:p>
    <w:p>
      <w:pPr>
        <w:pStyle w:val="BodyText"/>
      </w:pPr>
      <w:r>
        <w:rPr>
          <w:b/>
          <w:bCs/>
        </w:rPr>
        <w:t xml:space="preserve">The variant verse 5 and its intensification</w:t>
      </w:r>
    </w:p>
    <w:p>
      <w:pPr>
        <w:pStyle w:val="BodyText"/>
      </w:pPr>
      <w:r>
        <w:t xml:space="preserve">Psalm 53:5 differs from Psalm 14:5-6 in significant ways — it speaks of scattering the bones of those who besiege God’s people and describes God putting them to shame. Some interpreters have read this as a reference to a specific historical event (the Assyrian siege of Jerusalem, 701 BC, where Sennacherib’s army was destroyed). While this historical background is plausible and illuminating, the Reformed reading does not require identifying a specific event — the intensified language serves the psalm’s rhetorical function within the Elohistic Psalter, where the theme of God’s active judgment against those who oppose His people carries greater urgency. The historical allusion, if present, supports rather than limits the theological claim. This section should be preached not as historical curiosity but as the ground of the closing hope: the same God who executes judgment on the oppressors is the one from whom salvation comes.</w:t>
      </w:r>
    </w:p>
    <w:p>
      <w:pPr>
        <w:pStyle w:val="BodyText"/>
      </w:pPr>
      <w:r>
        <w:rPr>
          <w:b/>
          <w:bCs/>
        </w:rPr>
        <w:t xml:space="preserve">The closing cry (v. 6) and its relationship to the preceding verdict</w:t>
      </w:r>
    </w:p>
    <w:p>
      <w:pPr>
        <w:pStyle w:val="BodyText"/>
      </w:pPr>
      <w:r>
        <w:t xml:space="preserve">A reading common in both moralistic and therapeutic preaching traditions treats verse 6 as a consolation bolted onto an otherwise dark psalm — a pastoral afterthought that softens the severity of verses 1-5. This misreads the psalm’s structure. The closing cry for salvation</w:t>
      </w:r>
      <w:r>
        <w:t xml:space="preserve"> </w:t>
      </w:r>
      <w:r>
        <w:rPr>
          <w:i/>
          <w:iCs/>
        </w:rPr>
        <w:t xml:space="preserve">from Zion</w:t>
      </w:r>
      <w:r>
        <w:t xml:space="preserve"> </w:t>
      </w:r>
      <w:r>
        <w:t xml:space="preserve">is the psalm’s teleological destination: the point of the devastating verdict is not condemnation for its own sake but to press the reader toward the only salvation that can answer the problem the verdict has diagnosed. The fool thinks there is no God; the psalm ends with the people of God crying out</w:t>
      </w:r>
      <w:r>
        <w:t xml:space="preserve"> </w:t>
      </w:r>
      <w:r>
        <w:rPr>
          <w:i/>
          <w:iCs/>
        </w:rPr>
        <w:t xml:space="preserve">to</w:t>
      </w:r>
      <w:r>
        <w:t xml:space="preserve"> </w:t>
      </w:r>
      <w:r>
        <w:t xml:space="preserve">God for restoration. The psalm moves from the fool’s denial to the saint’s longing — and both movements depend on God acting, not humanity correcting itself.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3:10-12</w:t>
      </w:r>
      <w:r>
        <w:t xml:space="preserve"> </w:t>
      </w:r>
      <w:r>
        <w:t xml:space="preserve">— Paul cites Psalm 53 (and Psalm 14) directly as the Old Testament warrant for his systematic argument for universal human sinfulness; the psalm’s universal verdict is confirmed and deployed in the New Testament’s fullest exposition of the doctrine of sin and the need for the righteousness of God.</w:t>
      </w:r>
    </w:p>
    <w:p>
      <w:pPr>
        <w:numPr>
          <w:ilvl w:val="0"/>
          <w:numId w:val="1001"/>
        </w:numPr>
      </w:pPr>
      <w:r>
        <w:rPr>
          <w:b/>
          <w:bCs/>
        </w:rPr>
        <w:t xml:space="preserve">Genesis 6:5, 8:21</w:t>
      </w:r>
      <w:r>
        <w:t xml:space="preserve"> </w:t>
      </w:r>
      <w:r>
        <w:t xml:space="preserve">— God’s pre-flood assessment (</w:t>
      </w:r>
      <w:r>
        <w:t xml:space="preserve">“every intention of the thoughts of his heart was only evil continually”</w:t>
      </w:r>
      <w:r>
        <w:t xml:space="preserve">) establishes the narrative precedent for Psalm 53’s theological claim; the divine audit motif is rooted in the earliest account of God’s assessment of human corruption.</w:t>
      </w:r>
    </w:p>
    <w:p>
      <w:pPr>
        <w:numPr>
          <w:ilvl w:val="0"/>
          <w:numId w:val="1001"/>
        </w:numPr>
      </w:pPr>
      <w:r>
        <w:rPr>
          <w:b/>
          <w:bCs/>
        </w:rPr>
        <w:t xml:space="preserve">Isaiah 64:6-7</w:t>
      </w:r>
      <w:r>
        <w:t xml:space="preserve"> </w:t>
      </w:r>
      <w:r>
        <w:t xml:space="preserve">—</w:t>
      </w:r>
      <w:r>
        <w:t xml:space="preserve"> </w:t>
      </w:r>
      <w:r>
        <w:t xml:space="preserve">“We have all become like one who is unclean… there is no one who calls upon your name”</w:t>
      </w:r>
      <w:r>
        <w:t xml:space="preserve">; Isaiah’s confession from within the covenant community corroborates Psalm 53’s point that the verdict is not limited to pagan outsiders — Israel herself falls under the same assessment apart from God’s intervention.</w:t>
      </w:r>
    </w:p>
    <w:p>
      <w:pPr>
        <w:numPr>
          <w:ilvl w:val="0"/>
          <w:numId w:val="1001"/>
        </w:numPr>
      </w:pPr>
      <w:r>
        <w:rPr>
          <w:b/>
          <w:bCs/>
        </w:rPr>
        <w:t xml:space="preserve">Jeremiah 17:9</w:t>
      </w:r>
      <w:r>
        <w:t xml:space="preserve"> </w:t>
      </w:r>
      <w:r>
        <w:t xml:space="preserve">—</w:t>
      </w:r>
      <w:r>
        <w:t xml:space="preserve"> </w:t>
      </w:r>
      <w:r>
        <w:t xml:space="preserve">“The heart is deceitful above all things, and desperately sick; who can understand it?”</w:t>
      </w:r>
      <w:r>
        <w:t xml:space="preserve"> </w:t>
      </w:r>
      <w:r>
        <w:t xml:space="preserve">— the prophetic diagnosis of the human interior grounds and intensifies the psalm’s behavioral verdict; corruption is not situational but structural and cardiac.</w:t>
      </w:r>
    </w:p>
    <w:p>
      <w:pPr>
        <w:numPr>
          <w:ilvl w:val="0"/>
          <w:numId w:val="1001"/>
        </w:numPr>
      </w:pPr>
      <w:r>
        <w:rPr>
          <w:b/>
          <w:bCs/>
        </w:rPr>
        <w:t xml:space="preserve">Psalm 14 / Romans 3:21-26</w:t>
      </w:r>
      <w:r>
        <w:t xml:space="preserve"> </w:t>
      </w:r>
      <w:r>
        <w:t xml:space="preserve">— The pairing of Psalm 14/53 with the gospel is not incidental; the divine verdict that</w:t>
      </w:r>
      <w:r>
        <w:t xml:space="preserve"> </w:t>
      </w:r>
      <w:r>
        <w:t xml:space="preserve">“none seek after God”</w:t>
      </w:r>
      <w:r>
        <w:t xml:space="preserve"> </w:t>
      </w:r>
      <w:r>
        <w:t xml:space="preserve">is answered only by God’s own seeking — the righteousness of God revealed in Christ is the only answer to the universal failure of human righteousness the psalm diagnoses.</w:t>
      </w:r>
    </w:p>
    <w:p>
      <w:r>
        <w:pict>
          <v:rect style="width:0;height:1.5pt" o:hralign="center" o:hrstd="t" o:hr="t"/>
        </w:pict>
      </w:r>
    </w:p>
    <w:p>
      <w:pPr>
        <w:pStyle w:val="FirstParagraph"/>
      </w:pPr>
      <w:r>
        <w:rPr>
          <w:b/>
          <w:bCs/>
        </w:rPr>
        <w:t xml:space="preserve">Aim:</w:t>
      </w:r>
      <w:r>
        <w:t xml:space="preserve"> </w:t>
      </w:r>
      <w:r>
        <w:t xml:space="preserve">To confront every reader — including the religiously comfortable — with the divine verdict on human self-sufficiency, driving them away from every form of practical atheism and toward the God who alone saves from Zion.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53:1a</w:t>
            </w:r>
          </w:p>
        </w:tc>
        <w:tc>
          <w:tcPr/>
          <w:p>
            <w:pPr>
              <w:pStyle w:val="Compact"/>
            </w:pPr>
            <w:r>
              <w:t xml:space="preserve">Declaration: the fool says in his heart</w:t>
            </w:r>
            <w:r>
              <w:t xml:space="preserve"> </w:t>
            </w:r>
            <w:r>
              <w:t xml:space="preserve">“There is no God”</w:t>
            </w:r>
          </w:p>
        </w:tc>
        <w:tc>
          <w:tcPr/>
          <w:p>
            <w:pPr>
              <w:pStyle w:val="Compact"/>
            </w:pPr>
            <w:r>
              <w:rPr>
                <w:i/>
                <w:iCs/>
              </w:rPr>
              <w:t xml:space="preserve">nāḇāl</w:t>
            </w:r>
            <w:r>
              <w:t xml:space="preserve"> </w:t>
            </w:r>
            <w:r>
              <w:t xml:space="preserve">= moral-practical fool, not intellectual atheist;</w:t>
            </w:r>
            <w:r>
              <w:t xml:space="preserve"> </w:t>
            </w:r>
            <w:r>
              <w:t xml:space="preserve">“in his heart”</w:t>
            </w:r>
            <w:r>
              <w:t xml:space="preserve"> </w:t>
            </w:r>
            <w:r>
              <w:t xml:space="preserve">= the orientation of the inner life, not a formal creed</w:t>
            </w:r>
          </w:p>
        </w:tc>
      </w:tr>
      <w:tr>
        <w:tc>
          <w:tcPr/>
          <w:p>
            <w:pPr>
              <w:pStyle w:val="Compact"/>
            </w:pPr>
            <w:r>
              <w:t xml:space="preserve">53:1b</w:t>
            </w:r>
          </w:p>
        </w:tc>
        <w:tc>
          <w:tcPr/>
          <w:p>
            <w:pPr>
              <w:pStyle w:val="Compact"/>
            </w:pPr>
            <w:r>
              <w:t xml:space="preserve">Characterization of the fool: corrupt, abominable deeds, none who does good</w:t>
            </w:r>
          </w:p>
        </w:tc>
        <w:tc>
          <w:tcPr/>
          <w:p>
            <w:pPr>
              <w:pStyle w:val="Compact"/>
            </w:pPr>
            <w:r>
              <w:t xml:space="preserve">The fool’s functional atheism produces moral corruption — the connection between theology and ethics is immediate</w:t>
            </w:r>
          </w:p>
        </w:tc>
      </w:tr>
      <w:tr>
        <w:tc>
          <w:tcPr/>
          <w:p>
            <w:pPr>
              <w:pStyle w:val="Compact"/>
            </w:pPr>
            <w:r>
              <w:t xml:space="preserve">53:2</w:t>
            </w:r>
          </w:p>
        </w:tc>
        <w:tc>
          <w:tcPr/>
          <w:p>
            <w:pPr>
              <w:pStyle w:val="Compact"/>
            </w:pPr>
            <w:r>
              <w:t xml:space="preserve">God looks down from heaven on the children of man to see if any understand, any seek after God</w:t>
            </w:r>
          </w:p>
        </w:tc>
        <w:tc>
          <w:tcPr/>
          <w:p>
            <w:pPr>
              <w:pStyle w:val="Compact"/>
            </w:pPr>
            <w:r>
              <w:t xml:space="preserve">The divine audit — God actively investigates the whole of humanity;</w:t>
            </w:r>
            <w:r>
              <w:t xml:space="preserve"> </w:t>
            </w:r>
            <w:r>
              <w:t xml:space="preserve">“children of man”</w:t>
            </w:r>
            <w:r>
              <w:t xml:space="preserve"> </w:t>
            </w:r>
            <w:r>
              <w:t xml:space="preserve">(</w:t>
            </w:r>
            <w:r>
              <w:rPr>
                <w:i/>
                <w:iCs/>
              </w:rPr>
              <w:t xml:space="preserve">bĕnê ʾādām</w:t>
            </w:r>
            <w:r>
              <w:t xml:space="preserve">) = all humanity without exception</w:t>
            </w:r>
          </w:p>
        </w:tc>
      </w:tr>
      <w:tr>
        <w:tc>
          <w:tcPr/>
          <w:p>
            <w:pPr>
              <w:pStyle w:val="Compact"/>
            </w:pPr>
            <w:r>
              <w:t xml:space="preserve">53:3</w:t>
            </w:r>
          </w:p>
        </w:tc>
        <w:tc>
          <w:tcPr/>
          <w:p>
            <w:pPr>
              <w:pStyle w:val="Compact"/>
            </w:pPr>
            <w:r>
              <w:t xml:space="preserve">Universal verdict: all have turned aside, all together corrupt, none does good, not even one</w:t>
            </w:r>
          </w:p>
        </w:tc>
        <w:tc>
          <w:tcPr/>
          <w:p>
            <w:pPr>
              <w:pStyle w:val="Compact"/>
            </w:pPr>
            <w:r>
              <w:t xml:space="preserve">The verdict is absolute and without qualification;</w:t>
            </w:r>
            <w:r>
              <w:t xml:space="preserve"> </w:t>
            </w:r>
            <w:r>
              <w:t xml:space="preserve">“not even one”</w:t>
            </w:r>
            <w:r>
              <w:t xml:space="preserve"> </w:t>
            </w:r>
            <w:r>
              <w:t xml:space="preserve">is an emphatic concluding seal on the universality</w:t>
            </w:r>
          </w:p>
        </w:tc>
      </w:tr>
      <w:tr>
        <w:tc>
          <w:tcPr/>
          <w:p>
            <w:pPr>
              <w:pStyle w:val="Compact"/>
            </w:pPr>
            <w:r>
              <w:t xml:space="preserve">53:4</w:t>
            </w:r>
          </w:p>
        </w:tc>
        <w:tc>
          <w:tcPr/>
          <w:p>
            <w:pPr>
              <w:pStyle w:val="Compact"/>
            </w:pPr>
            <w:r>
              <w:t xml:space="preserve">Condemnation of those who devour God’s people as they eat bread and do not call upon God</w:t>
            </w:r>
          </w:p>
        </w:tc>
        <w:tc>
          <w:tcPr/>
          <w:p>
            <w:pPr>
              <w:pStyle w:val="Compact"/>
            </w:pPr>
            <w:r>
              <w:t xml:space="preserve">Pivot from universal declaration to specific application — the oppressors of God’s people are a vivid instance of practical atheism in action</w:t>
            </w:r>
          </w:p>
        </w:tc>
      </w:tr>
      <w:tr>
        <w:tc>
          <w:tcPr/>
          <w:p>
            <w:pPr>
              <w:pStyle w:val="Compact"/>
            </w:pPr>
            <w:r>
              <w:t xml:space="preserve">53:5a</w:t>
            </w:r>
          </w:p>
        </w:tc>
        <w:tc>
          <w:tcPr/>
          <w:p>
            <w:pPr>
              <w:pStyle w:val="Compact"/>
            </w:pPr>
            <w:r>
              <w:t xml:space="preserve">Terror comes upon the oppressors — where there was no fear, they will be in great terror</w:t>
            </w:r>
          </w:p>
        </w:tc>
        <w:tc>
          <w:tcPr/>
          <w:p>
            <w:pPr>
              <w:pStyle w:val="Compact"/>
            </w:pPr>
            <w:r>
              <w:t xml:space="preserve">Variant from Psalm 14:5; the judgment is described with greater intensity — sudden, comprehensive, irresistible fear where there was formerly presumptuous security</w:t>
            </w:r>
          </w:p>
        </w:tc>
      </w:tr>
      <w:tr>
        <w:tc>
          <w:tcPr/>
          <w:p>
            <w:pPr>
              <w:pStyle w:val="Compact"/>
            </w:pPr>
            <w:r>
              <w:t xml:space="preserve">53:5b</w:t>
            </w:r>
          </w:p>
        </w:tc>
        <w:tc>
          <w:tcPr/>
          <w:p>
            <w:pPr>
              <w:pStyle w:val="Compact"/>
            </w:pPr>
            <w:r>
              <w:t xml:space="preserve">God scatters the bones of those who encamp against God’s people; they are put to shame, for God has rejected them</w:t>
            </w:r>
          </w:p>
        </w:tc>
        <w:tc>
          <w:tcPr/>
          <w:p>
            <w:pPr>
              <w:pStyle w:val="Compact"/>
            </w:pPr>
            <w:r>
              <w:t xml:space="preserve">The language may reflect a specific judgment (Assyrian defeat?) but functions theologically as certainty of divine intervention on behalf of the oppressed</w:t>
            </w:r>
          </w:p>
        </w:tc>
      </w:tr>
      <w:tr>
        <w:tc>
          <w:tcPr/>
          <w:p>
            <w:pPr>
              <w:pStyle w:val="Compact"/>
            </w:pPr>
            <w:r>
              <w:t xml:space="preserve">53:6</w:t>
            </w:r>
          </w:p>
        </w:tc>
        <w:tc>
          <w:tcPr/>
          <w:p>
            <w:pPr>
              <w:pStyle w:val="Compact"/>
            </w:pPr>
            <w:r>
              <w:t xml:space="preserve">Longing cry:</w:t>
            </w:r>
            <w:r>
              <w:t xml:space="preserve"> </w:t>
            </w:r>
            <w:r>
              <w:t xml:space="preserve">“Oh, that salvation for Israel would come out of Zion!”</w:t>
            </w:r>
          </w:p>
        </w:tc>
        <w:tc>
          <w:tcPr/>
          <w:p>
            <w:pPr>
              <w:pStyle w:val="Compact"/>
            </w:pPr>
            <w:r>
              <w:t xml:space="preserve">The psalm’s telos — the answer to the universal verdict is not human improvement but divine salvation;</w:t>
            </w:r>
            <w:r>
              <w:t xml:space="preserve"> </w:t>
            </w:r>
            <w:r>
              <w:t xml:space="preserve">“when God restores the fortunes of his people, let Jacob rejoice, let Israel be glad”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53:1</w:t>
            </w:r>
          </w:p>
        </w:tc>
        <w:tc>
          <w:tcPr/>
          <w:p>
            <w:pPr>
              <w:pStyle w:val="Compact"/>
            </w:pPr>
            <w:r>
              <w:t xml:space="preserve">The Fool Defined: Practical Atheism and Its Fruit</w:t>
            </w:r>
          </w:p>
        </w:tc>
      </w:tr>
      <w:tr>
        <w:tc>
          <w:tcPr/>
          <w:p>
            <w:pPr>
              <w:pStyle w:val="Compact"/>
            </w:pPr>
            <w:r>
              <w:t xml:space="preserve">2</w:t>
            </w:r>
          </w:p>
        </w:tc>
        <w:tc>
          <w:tcPr/>
          <w:p>
            <w:pPr>
              <w:pStyle w:val="Compact"/>
            </w:pPr>
            <w:r>
              <w:t xml:space="preserve">53:2-3</w:t>
            </w:r>
          </w:p>
        </w:tc>
        <w:tc>
          <w:tcPr/>
          <w:p>
            <w:pPr>
              <w:pStyle w:val="Compact"/>
            </w:pPr>
            <w:r>
              <w:t xml:space="preserve">The Divine Audit: God’s Verdict on All Humanity</w:t>
            </w:r>
          </w:p>
        </w:tc>
      </w:tr>
      <w:tr>
        <w:tc>
          <w:tcPr/>
          <w:p>
            <w:pPr>
              <w:pStyle w:val="Compact"/>
            </w:pPr>
            <w:r>
              <w:t xml:space="preserve">3</w:t>
            </w:r>
          </w:p>
        </w:tc>
        <w:tc>
          <w:tcPr/>
          <w:p>
            <w:pPr>
              <w:pStyle w:val="Compact"/>
            </w:pPr>
            <w:r>
              <w:t xml:space="preserve">53:4-5</w:t>
            </w:r>
          </w:p>
        </w:tc>
        <w:tc>
          <w:tcPr/>
          <w:p>
            <w:pPr>
              <w:pStyle w:val="Compact"/>
            </w:pPr>
            <w:r>
              <w:t xml:space="preserve">The Oppressors Indicted: Practical Atheism in Action and Its Judgment</w:t>
            </w:r>
          </w:p>
        </w:tc>
      </w:tr>
      <w:tr>
        <w:tc>
          <w:tcPr/>
          <w:p>
            <w:pPr>
              <w:pStyle w:val="Compact"/>
            </w:pPr>
            <w:r>
              <w:t xml:space="preserve">4</w:t>
            </w:r>
          </w:p>
        </w:tc>
        <w:tc>
          <w:tcPr/>
          <w:p>
            <w:pPr>
              <w:pStyle w:val="Compact"/>
            </w:pPr>
            <w:r>
              <w:t xml:space="preserve">53:6</w:t>
            </w:r>
          </w:p>
        </w:tc>
        <w:tc>
          <w:tcPr/>
          <w:p>
            <w:pPr>
              <w:pStyle w:val="Compact"/>
            </w:pPr>
            <w:r>
              <w:t xml:space="preserve">The Only Exit: Salvation from Zion 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comprehensive audit of humanity exposes universal corruption and the fool’s fatal self-sufficiency.</w:t>
      </w:r>
    </w:p>
    <w:p>
      <w:pPr>
        <w:pStyle w:val="BodyText"/>
      </w:pPr>
      <w:r>
        <w:rPr>
          <w:b/>
          <w:bCs/>
        </w:rPr>
        <w:t xml:space="preserve">Primary Claim:</w:t>
      </w:r>
      <w:r>
        <w:t xml:space="preserve"> </w:t>
      </w:r>
      <w:r>
        <w:t xml:space="preserve">God looks down on the whole of humanity not as a distant observer but as an active judge, and His verdict — that there is none who seeks Him, none who does good — is designed to drive every reader out of self-reliance and into the only salvation that can come: the one God Himself provides from Zion.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functional theology underneath your actual life decisions.</w:t>
      </w:r>
      <w:r>
        <w:t xml:space="preserve"> </w:t>
      </w:r>
      <w:r>
        <w:rPr>
          <w:i/>
          <w:iCs/>
        </w:rPr>
        <w:t xml:space="preserve">(Mind/Belief)</w:t>
      </w:r>
      <w:r>
        <w:t xml:space="preserve"> </w:t>
      </w:r>
      <w:r>
        <w:t xml:space="preserve">The fool does not announce his atheism — he practices it quietly in the choices no one sees: the financial decision made without prayer, the relational pattern unchanged by Scripture, the habit maintained in defiance of conscience. The psalm’s diagnostic is not</w:t>
      </w:r>
      <w:r>
        <w:t xml:space="preserve"> </w:t>
      </w:r>
      <w:r>
        <w:t xml:space="preserve">“do you affirm God’s existence?”</w:t>
      </w:r>
      <w:r>
        <w:t xml:space="preserve"> </w:t>
      </w:r>
      <w:r>
        <w:t xml:space="preserve">but</w:t>
      </w:r>
      <w:r>
        <w:t xml:space="preserve"> </w:t>
      </w:r>
      <w:r>
        <w:t xml:space="preserve">“does God actually figure in the practical ordering of your life?”</w:t>
      </w:r>
      <w:r>
        <w:t xml:space="preserve"> </w:t>
      </w:r>
      <w:r>
        <w:t xml:space="preserve">Sit with that question long enough to let it do its work. Most practical atheism lives inside church membership.</w:t>
      </w:r>
    </w:p>
    <w:p>
      <w:pPr>
        <w:pStyle w:val="BodyText"/>
      </w:pPr>
      <w:r>
        <w:rPr>
          <w:b/>
          <w:bCs/>
        </w:rPr>
        <w:t xml:space="preserve">2. Receive the universal verdict as personally applicable — not as a description of others.</w:t>
      </w:r>
      <w:r>
        <w:t xml:space="preserve"> </w:t>
      </w:r>
      <w:r>
        <w:rPr>
          <w:i/>
          <w:iCs/>
        </w:rPr>
        <w:t xml:space="preserve">(Mind/Belief)</w:t>
      </w:r>
      <w:r>
        <w:t xml:space="preserve"> </w:t>
      </w:r>
      <w:r>
        <w:t xml:space="preserve">The natural reading reflex is to hear</w:t>
      </w:r>
      <w:r>
        <w:t xml:space="preserve"> </w:t>
      </w:r>
      <w:r>
        <w:t xml:space="preserve">“there is none who does good, not even one”</w:t>
      </w:r>
      <w:r>
        <w:t xml:space="preserve"> </w:t>
      </w:r>
      <w:r>
        <w:t xml:space="preserve">and think of someone else. The psalm’s intent is that you hear it about yourself — that the divine gaze that surveys the whole of humanity lands on you, and the verdict holds. This is not pessimism; it is the diagnosis that makes the gospel necessary and therefore precious. You cannot rightly value salvation from Zion until you have honestly reckoned with what you need to be saved from.</w:t>
      </w:r>
    </w:p>
    <w:p>
      <w:pPr>
        <w:pStyle w:val="BodyText"/>
      </w:pPr>
      <w:r>
        <w:rPr>
          <w:b/>
          <w:bCs/>
        </w:rPr>
        <w:t xml:space="preserve">3. Let the sight of God actively looking down on human life produce reverent awe rather than presumptuous comfort.</w:t>
      </w:r>
      <w:r>
        <w:t xml:space="preserve"> </w:t>
      </w:r>
      <w:r>
        <w:rPr>
          <w:i/>
          <w:iCs/>
        </w:rPr>
        <w:t xml:space="preserve">(Affections/Worship)</w:t>
      </w:r>
      <w:r>
        <w:t xml:space="preserve"> </w:t>
      </w:r>
      <w:r>
        <w:t xml:space="preserve">The psalm presents God not as an absentee landlord but as a sovereign who bends down to investigate, who looks and sees and judges. The fool’s defining error is treating God as functionally absent. The cure is not primarily behavioral but affective — a recovery of the sense that you live your entire life</w:t>
      </w:r>
      <w:r>
        <w:t xml:space="preserve"> </w:t>
      </w:r>
      <w:r>
        <w:rPr>
          <w:i/>
          <w:iCs/>
        </w:rPr>
        <w:t xml:space="preserve">coram Deo</w:t>
      </w:r>
      <w:r>
        <w:t xml:space="preserve">, before the face of God, under His active gaze. What would change in how you inhabited your day if you genuinely felt the weight of being seen?</w:t>
      </w:r>
    </w:p>
    <w:p>
      <w:pPr>
        <w:pStyle w:val="BodyText"/>
      </w:pPr>
      <w:r>
        <w:rPr>
          <w:b/>
          <w:bCs/>
        </w:rPr>
        <w:t xml:space="preserve">4. Grieve over the practical atheism that infects corporate life — in the church as much as the culture.</w:t>
      </w:r>
      <w:r>
        <w:t xml:space="preserve"> </w:t>
      </w:r>
      <w:r>
        <w:rPr>
          <w:i/>
          <w:iCs/>
        </w:rPr>
        <w:t xml:space="preserve">(Affections/Worship)</w:t>
      </w:r>
      <w:r>
        <w:t xml:space="preserve"> </w:t>
      </w:r>
      <w:r>
        <w:t xml:space="preserve">Verse 4 describes those who devour God’s people while failing to call upon God — oppression and prayerlessness as linked symptoms of the same fool’s disease. The psalm is not only about individual corruption but about social and communal structures organized without reference to God. This should produce not self-righteous cultural critique but corporate lament: where has the church itself become expert at religious activity while functionally excluding God’s actual voice, presence, and authority from its life together?</w:t>
      </w:r>
    </w:p>
    <w:p>
      <w:pPr>
        <w:pStyle w:val="BodyText"/>
      </w:pPr>
      <w:r>
        <w:rPr>
          <w:b/>
          <w:bCs/>
        </w:rPr>
        <w:t xml:space="preserve">5. Stop waiting for your own improvement to qualify you for God’s salvation — run to Zion.</w:t>
      </w:r>
      <w:r>
        <w:t xml:space="preserve"> </w:t>
      </w:r>
      <w:r>
        <w:rPr>
          <w:i/>
          <w:iCs/>
        </w:rPr>
        <w:t xml:space="preserve">(Will/Behavior)</w:t>
      </w:r>
      <w:r>
        <w:t xml:space="preserve"> </w:t>
      </w:r>
      <w:r>
        <w:t xml:space="preserve">The psalm ends not with a program for moral recovery but with a cry for salvation that can only come</w:t>
      </w:r>
      <w:r>
        <w:t xml:space="preserve"> </w:t>
      </w:r>
      <w:r>
        <w:rPr>
          <w:i/>
          <w:iCs/>
        </w:rPr>
        <w:t xml:space="preserve">from God, from Zion</w:t>
      </w:r>
      <w:r>
        <w:t xml:space="preserve">. The logic is irreversible: if none do good, not even one, then the solution cannot be doing better. The psalm trains the reader to long for a salvation that arrives from outside — not manufactured from within — and to rejoice when it does. Concretely, this means redirecting the energy spent on self-improvement projects toward daily, explicit, helpless dependence on Christ’s righteousness as your only standing before the God who sees.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53 teaches that God is not a passive or neutral observer of human life — He actively surveys, investigates, and judges the whole of humanity with full knowledge and perfect justice. It establishes the theological category of practical atheism: the fool’s error is not intellectual but volitional, a turning of the heart away from God that produces comprehensive moral corruption. The psalm grounds the doctrine of universal human sinfulness in God’s own assessment rather than human self-analysis — making the verdict both more certain and more humbling. It also teaches the essential relationship between theology and ethics: the fool who has no God in his reckoning does abominable things, not by coincidence but by structural necessity. And it refuses to leave the reader in despair — the psalm’s closing verse insists that the same God whose audit produces the devastating verdict is the only source of the salvation that answers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53 is one of the Old Testament’s clearest witnesses to the doctrine of total depravity — not in the sense that human beings are as bad as they could possibly be, but in the sense that sin’s corruption is universal in scope (none, not even one) and comprehensive in depth (reaching the heart, the understanding, the will, and the pattern of action). The Reformed tradition, following Paul’s deployment of this passage in Romans 3, reads Psalm 53 as establishing the anthropological basis for the necessity of sovereign grace: if none seek God, then every act of genuine seeking is itself the fruit of grace, not its precondition. The psalm also displays the covenant logic at the heart of Reformed soteriology — salvation comes</w:t>
      </w:r>
      <w:r>
        <w:t xml:space="preserve"> </w:t>
      </w:r>
      <w:r>
        <w:t xml:space="preserve">“from Zion,”</w:t>
      </w:r>
      <w:r>
        <w:t xml:space="preserve"> </w:t>
      </w:r>
      <w:r>
        <w:t xml:space="preserve">from God’s own initiative in the place He has appointed, not from the ascending effort of those who have turned aside. The closing cry for restoration is not a self-help resolution but a covenant prayer — the kind of prayer only those drawn by grace can pray, longing for a restoration only God can give, which the Reformed tradition rightly reads as a type and anticipation of the gospel’s full answer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looked at you — and at all of us — and rendered a verdict: we have all turned aside, we have all become corrupt, not one of us seeks Him as we ought. That verdict is not a pessimistic opinion; it is a fact — and it is the most freeing fact in the world, because it means the salvation that comes from Zion comes entirely from God and costs you nothing but the pride of thinking you didn’t need it. Stop living like someone who hasn’t heard the verdict. Start living like someone who has — and who has found, in that devastating honesty, the only door to the joy that makes Jacob rejoice.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proof-text for intellectual atheism.</w:t>
      </w:r>
      <w:r>
        <w:t xml:space="preserve"> </w:t>
      </w:r>
      <w:r>
        <w:t xml:space="preserve">The most common mishandling of verse 1 is to frame the psalm as a response to the secular atheist who denies God’s existence propositionally. This is not the psalm’s concern. The fool is not Nietzsche — the fool is anyone, religious or irreligious, who has functionally organized life without God in the reckoning. Preaching that addresses</w:t>
      </w:r>
      <w:r>
        <w:t xml:space="preserve"> </w:t>
      </w:r>
      <w:r>
        <w:t xml:space="preserve">“them out there”</w:t>
      </w:r>
      <w:r>
        <w:t xml:space="preserve"> </w:t>
      </w:r>
      <w:r>
        <w:t xml:space="preserve">will miss the psalm’s actual target, which is the congregation in front of you.</w:t>
      </w:r>
    </w:p>
    <w:p>
      <w:pPr>
        <w:numPr>
          <w:ilvl w:val="0"/>
          <w:numId w:val="1002"/>
        </w:numPr>
      </w:pPr>
      <w:r>
        <w:rPr>
          <w:b/>
          <w:bCs/>
        </w:rPr>
        <w:t xml:space="preserve">Softening the universal verdict to protect human dignity or free will.</w:t>
      </w:r>
      <w:r>
        <w:t xml:space="preserve"> </w:t>
      </w:r>
      <w:r>
        <w:t xml:space="preserve">The temptation to qualify</w:t>
      </w:r>
      <w:r>
        <w:t xml:space="preserve"> </w:t>
      </w:r>
      <w:r>
        <w:t xml:space="preserve">“none do good, not even one”</w:t>
      </w:r>
      <w:r>
        <w:t xml:space="preserve"> </w:t>
      </w:r>
      <w:r>
        <w:t xml:space="preserve">— by contextualizing it as hyperbole, or limiting it to the pagan nations, or treating it as situational rather than structural — empties the psalm of its most important claim. The verdict must land on the listener with its full weight before the closing cry for salvation can land with its full relief. A softened diagnosis produces a trivialized gospel.</w:t>
      </w:r>
    </w:p>
    <w:p>
      <w:pPr>
        <w:numPr>
          <w:ilvl w:val="0"/>
          <w:numId w:val="1002"/>
        </w:numPr>
      </w:pPr>
      <w:r>
        <w:rPr>
          <w:b/>
          <w:bCs/>
        </w:rPr>
        <w:t xml:space="preserve">Preaching the psalm’s indictment without its hope.</w:t>
      </w:r>
      <w:r>
        <w:t xml:space="preserve"> </w:t>
      </w:r>
      <w:r>
        <w:t xml:space="preserve">Verses 1-5 are severe, and it is possible to preach them in a way that produces despair or self-contempt rather than longing and faith. The psalm’s structure will not allow this if followed honestly — verse 6 is the telos, not the afterthought. The devastating audit exists to make the cry for salvation urgent and genuine. The pitfall is stopping at verse 5.</w:t>
      </w:r>
    </w:p>
    <w:p>
      <w:pPr>
        <w:numPr>
          <w:ilvl w:val="0"/>
          <w:numId w:val="1002"/>
        </w:numPr>
      </w:pPr>
      <w:r>
        <w:rPr>
          <w:b/>
          <w:bCs/>
        </w:rPr>
        <w:t xml:space="preserve">Moralizing the closing cry into a call for self-improvement.</w:t>
      </w:r>
      <w:r>
        <w:t xml:space="preserve"> </w:t>
      </w:r>
      <w:r>
        <w:t xml:space="preserve">The psalm ends with a longing for God’s salvation, not a resolution to do better. Any preaching that uses the psalm to generate a behavioral program —</w:t>
      </w:r>
      <w:r>
        <w:t xml:space="preserve"> </w:t>
      </w:r>
      <w:r>
        <w:t xml:space="preserve">“so here’s how we should change”</w:t>
      </w:r>
      <w:r>
        <w:t xml:space="preserve"> </w:t>
      </w:r>
      <w:r>
        <w:t xml:space="preserve">— has imported a conclusion the psalm actively resists. The closing movement is from helplessness to hope, not from diagnosis to self-prescription. The gospel answer is God restoring from Zion, not humanity climbing toward God.</w:t>
      </w:r>
    </w:p>
    <w:p>
      <w:pPr>
        <w:numPr>
          <w:ilvl w:val="0"/>
          <w:numId w:val="1002"/>
        </w:numPr>
      </w:pPr>
      <w:r>
        <w:rPr>
          <w:b/>
          <w:bCs/>
        </w:rPr>
        <w:t xml:space="preserve">Failing to note the psalm’s relationship to Psalm 14 and its New Testament use.</w:t>
      </w:r>
      <w:r>
        <w:t xml:space="preserve"> </w:t>
      </w:r>
      <w:r>
        <w:t xml:space="preserve">Psalm 53’s near-duplication of Psalm 14 is not an embarrassment to be minimized — it is canonically significant. Noting that God saw fit to place this verdict twice in the Psalter, and that Paul saw fit to cite it as the capstone of his argument for universal sinfulness in Romans 3, helps the congregation understand that this is not peripheral teaching but the theological foundation on which the entire gospel superstructure stands. Omitting this connection leaves the psalm floating when it should be anchored.</w:t>
      </w:r>
    </w:p>
    <w:p>
      <w:pPr>
        <w:numPr>
          <w:ilvl w:val="0"/>
          <w:numId w:val="1002"/>
        </w:numPr>
      </w:pPr>
      <w:r>
        <w:rPr>
          <w:b/>
          <w:bCs/>
        </w:rPr>
        <w:t xml:space="preserve">Treating the</w:t>
      </w:r>
      <w:r>
        <w:rPr>
          <w:b/>
          <w:bCs/>
        </w:rPr>
        <w:t xml:space="preserve"> </w:t>
      </w:r>
      <w:r>
        <w:rPr>
          <w:b/>
          <w:bCs/>
          <w:i/>
          <w:iCs/>
        </w:rPr>
        <w:t xml:space="preserve">Elohim/YHWH</w:t>
      </w:r>
      <w:r>
        <w:rPr>
          <w:b/>
          <w:bCs/>
        </w:rPr>
        <w:t xml:space="preserve"> </w:t>
      </w:r>
      <w:r>
        <w:rPr>
          <w:b/>
          <w:bCs/>
        </w:rPr>
        <w:t xml:space="preserve">substitution as trivial.</w:t>
      </w:r>
      <w:r>
        <w:t xml:space="preserve"> </w:t>
      </w:r>
      <w:r>
        <w:t xml:space="preserve">Psalm 53’s use of</w:t>
      </w:r>
      <w:r>
        <w:t xml:space="preserve"> </w:t>
      </w:r>
      <w:r>
        <w:rPr>
          <w:i/>
          <w:iCs/>
        </w:rPr>
        <w:t xml:space="preserve">Elohim</w:t>
      </w:r>
      <w:r>
        <w:t xml:space="preserve"> </w:t>
      </w:r>
      <w:r>
        <w:t xml:space="preserve">rather than the covenant name</w:t>
      </w:r>
      <w:r>
        <w:t xml:space="preserve"> </w:t>
      </w:r>
      <w:r>
        <w:rPr>
          <w:i/>
          <w:iCs/>
        </w:rPr>
        <w:t xml:space="preserve">YHWH</w:t>
      </w:r>
      <w:r>
        <w:t xml:space="preserve"> </w:t>
      </w:r>
      <w:r>
        <w:t xml:space="preserve">(compared to Psalm 14) is worth brief comment in teaching contexts. The Elohistic Psalter’s use of the more universal divine name may subtly reinforce the psalm’s universal scope — this is not only YHWH’s covenant people under indictment but humanity assessed by the God of all creation. The distinction need not be labored, but it is available for teachers who want to demonstrate careful attention to the text’s canonical placement.</w:t>
      </w:r>
    </w:p>
    <w:p>
      <w:r>
        <w:pict>
          <v:rect style="width:0;height:1.5pt" o:hralign="center" o:hrstd="t" o:hr="t"/>
        </w:pict>
      </w:r>
    </w:p>
    <w:p>
      <w:pPr>
        <w:pStyle w:val="FirstParagraph"/>
      </w:pPr>
      <w:r>
        <w:rPr>
          <w:i/>
          <w:iCs/>
        </w:rPr>
        <w:t xml:space="preserve">Document generated per CLAUDE2.md framework. Output file:</w:t>
      </w:r>
      <w:r>
        <w:rPr>
          <w:i/>
          <w:iCs/>
        </w:rPr>
        <w:t xml:space="preserve"> </w:t>
      </w:r>
      <w:r>
        <w:rPr>
          <w:b/>
          <w:bCs/>
          <w:i/>
          <w:iCs/>
        </w:rPr>
        <w:t xml:space="preserve">19 Psalms 53.docx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2026-07-14T21:04:49Z</dcterms:created>
  <dcterms:modified xsi:type="dcterms:W3CDTF">2026-07-14T21:04:49Z</dcterms:modified>
</cp:coreProperties>
</file>

<file path=docProps/custom.xml><?xml version="1.0" encoding="utf-8"?>
<Properties xmlns="http://schemas.openxmlformats.org/officeDocument/2006/custom-properties" xmlns:vt="http://schemas.openxmlformats.org/officeDocument/2006/docPropsVTypes"/>
</file>